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hd w:fill="ffffff" w:val="clear"/>
        <w:spacing w:after="360" w:before="600" w:line="402.3529411764706" w:lineRule="auto"/>
        <w:rPr>
          <w:b w:val="1"/>
          <w:sz w:val="48"/>
          <w:szCs w:val="48"/>
        </w:rPr>
      </w:pPr>
      <w:bookmarkStart w:colFirst="0" w:colLast="0" w:name="_heading=h.mau3104fekuc" w:id="0"/>
      <w:bookmarkEnd w:id="0"/>
      <w:r w:rsidDel="00000000" w:rsidR="00000000" w:rsidRPr="00000000">
        <w:rPr>
          <w:b w:val="1"/>
          <w:sz w:val="48"/>
          <w:szCs w:val="48"/>
          <w:rtl w:val="0"/>
        </w:rPr>
        <w:t xml:space="preserve">PRÍLOHA Č. 2 - FORMULÁR PRE ODSTÚPENIE OD ZMLUVY</w:t>
      </w:r>
    </w:p>
    <w:p w:rsidR="00000000" w:rsidDel="00000000" w:rsidP="00000000" w:rsidRDefault="00000000" w:rsidRPr="00000000" w14:paraId="00000002">
      <w:pPr>
        <w:shd w:fill="ffffff" w:val="clear"/>
        <w:spacing w:after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Adresát:              info@munn.sk , SALCOM s.r.o. ,Ostrov 33 Malé Orvište 92201 Ostrov.</w:t>
      </w:r>
    </w:p>
    <w:p w:rsidR="00000000" w:rsidDel="00000000" w:rsidP="00000000" w:rsidRDefault="00000000" w:rsidRPr="00000000" w14:paraId="00000003">
      <w:pPr>
        <w:shd w:fill="ffffff" w:val="clear"/>
        <w:spacing w:after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Týmto vyhlasujem, že v súlade so zákonom č. 102/2014 Z. z. </w:t>
      </w:r>
      <w:r w:rsidDel="00000000" w:rsidR="00000000" w:rsidRPr="00000000">
        <w:rPr>
          <w:sz w:val="24"/>
          <w:szCs w:val="24"/>
          <w:rtl w:val="0"/>
        </w:rPr>
        <w:t xml:space="preserve">o ochrane spotrebiteľa pri predaji tovaru alebo poskytovaní služieb na základe zmluvy uzavretej na diaľku alebo zmluvy uzavretej mimo prevádzkových priestorov predávajúceho a o zmene a doplnení niektorých zákonov v znení neskorších predpisov (ďalej len „Zákon o ochrane spotrebiteľa pri predaji na diaľku“)</w:t>
      </w:r>
      <w:r w:rsidDel="00000000" w:rsidR="00000000" w:rsidRPr="00000000">
        <w:rPr>
          <w:b w:val="1"/>
          <w:sz w:val="24"/>
          <w:szCs w:val="24"/>
          <w:rtl w:val="0"/>
        </w:rPr>
        <w:t xml:space="preserve"> odstupujem od Zmluvy: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382.695968974028"/>
        <w:gridCol w:w="5642.815842049595"/>
        <w:tblGridChange w:id="0">
          <w:tblGrid>
            <w:gridCol w:w="3382.695968974028"/>
            <w:gridCol w:w="5642.815842049595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Titul, meno a priezvisko: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Adresa: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E-mailová adresa: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Číslo objednávky a faktúry: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Dátum objednania: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Dátum prevzatia tovaru: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Tovar, ktorý vraciam (názov a kód):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Dôvod vrátenia tovaru: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Spôsob pre vrátenie prijatých finančných prostriedkov: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Prajem si vrátiť peniaze na bankový účet (IBAN)/iným spôsobom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8">
      <w:pPr>
        <w:shd w:fill="ffffff" w:val="clear"/>
        <w:spacing w:after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hd w:fill="ffffff" w:val="clear"/>
        <w:spacing w:after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hd w:fill="ffffff" w:val="clear"/>
        <w:spacing w:after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Upozornenie pre spotrebiteľa: Predávajúci je podľa § 10 ods. 4 Zákon o ochrane spotrebiteľa pri predaji na diaľku oprávnený požadovať od spotrebiteľa preplatenie zníženia hodnoty tovaru, ktoré vzniklo v dôsledku takého zaobchádzania s tovarom, ktoré je nad rámec zaobchádzania potrebného na zistenie vlastnosti a funkčnosti tovaru.</w:t>
      </w:r>
    </w:p>
    <w:p w:rsidR="00000000" w:rsidDel="00000000" w:rsidP="00000000" w:rsidRDefault="00000000" w:rsidRPr="00000000" w14:paraId="0000001B">
      <w:pPr>
        <w:shd w:fill="ffffff" w:val="clear"/>
        <w:spacing w:after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Dátum:</w:t>
      </w:r>
    </w:p>
    <w:p w:rsidR="00000000" w:rsidDel="00000000" w:rsidP="00000000" w:rsidRDefault="00000000" w:rsidRPr="00000000" w14:paraId="0000001C">
      <w:pPr>
        <w:shd w:fill="ffffff" w:val="clear"/>
        <w:spacing w:after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Podpis: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ipSPmkJ2DisJmicUT14m5eWMrA==">CgMxLjAyDmgubWF1MzEwNGZla3VjOAByITFRN2hDY204LWI5VlJIYTh5TmoxOU55ZzJwSTNTZkx1SQ==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